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AA7A8" w14:textId="03C07436" w:rsidR="005556B0" w:rsidRDefault="00551AF4" w:rsidP="00551AF4">
      <w:pPr>
        <w:pStyle w:val="NoSpacing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Summary description of theatre and resources</w:t>
      </w:r>
    </w:p>
    <w:p w14:paraId="07AE2598" w14:textId="77777777" w:rsidR="00551AF4" w:rsidRDefault="00551AF4" w:rsidP="00551AF4">
      <w:pPr>
        <w:pStyle w:val="NoSpacing"/>
        <w:rPr>
          <w:b/>
          <w:bCs/>
          <w:sz w:val="32"/>
          <w:szCs w:val="32"/>
        </w:rPr>
      </w:pPr>
    </w:p>
    <w:p w14:paraId="6DE84C35" w14:textId="34C24FE7" w:rsidR="00551AF4" w:rsidRPr="00551AF4" w:rsidRDefault="00551AF4" w:rsidP="00551AF4">
      <w:pPr>
        <w:pStyle w:val="NoSpacing"/>
        <w:rPr>
          <w:b/>
          <w:bCs/>
          <w:sz w:val="28"/>
          <w:szCs w:val="28"/>
        </w:rPr>
      </w:pPr>
      <w:r w:rsidRPr="00551AF4">
        <w:rPr>
          <w:b/>
          <w:bCs/>
          <w:sz w:val="28"/>
          <w:szCs w:val="28"/>
        </w:rPr>
        <w:t>Physical layout</w:t>
      </w:r>
    </w:p>
    <w:p w14:paraId="589EEA07" w14:textId="01352A71" w:rsidR="00551AF4" w:rsidRPr="00551AF4" w:rsidRDefault="00551AF4" w:rsidP="00551AF4">
      <w:pPr>
        <w:pStyle w:val="NoSpacing"/>
        <w:rPr>
          <w:sz w:val="28"/>
          <w:szCs w:val="28"/>
        </w:rPr>
      </w:pPr>
      <w:r w:rsidRPr="00551AF4">
        <w:rPr>
          <w:sz w:val="28"/>
          <w:szCs w:val="28"/>
        </w:rPr>
        <w:t xml:space="preserve">Curtain Players theatre (located at 5691 Harlem Road, Galena) is an intimate 78-seat performance space with seating arranged in six rows of 13 seats each. The first row of seating is 18 inches from the stage. </w:t>
      </w:r>
    </w:p>
    <w:p w14:paraId="2D743A3B" w14:textId="77777777" w:rsidR="00551AF4" w:rsidRPr="00551AF4" w:rsidRDefault="00551AF4" w:rsidP="00551AF4">
      <w:pPr>
        <w:pStyle w:val="NoSpacing"/>
        <w:rPr>
          <w:sz w:val="28"/>
          <w:szCs w:val="28"/>
        </w:rPr>
      </w:pPr>
    </w:p>
    <w:p w14:paraId="6BDCCDEE" w14:textId="4C0330E1" w:rsidR="00551AF4" w:rsidRPr="00551AF4" w:rsidRDefault="00551AF4" w:rsidP="00551AF4">
      <w:pPr>
        <w:pStyle w:val="NoSpacing"/>
        <w:rPr>
          <w:sz w:val="28"/>
          <w:szCs w:val="28"/>
        </w:rPr>
      </w:pPr>
      <w:r w:rsidRPr="00551AF4">
        <w:rPr>
          <w:sz w:val="28"/>
          <w:szCs w:val="28"/>
        </w:rPr>
        <w:t>The stage is approximately 15 feet by 32 feet. The ceiling height over the stage is 10 feet, 4 inches. The is no fly space. No trap doors exist in the stage floor. There is a grid system on the ceiling above the stage for hanging curtains and small lights.</w:t>
      </w:r>
    </w:p>
    <w:p w14:paraId="3EBACE78" w14:textId="77777777" w:rsidR="00551AF4" w:rsidRPr="00551AF4" w:rsidRDefault="00551AF4" w:rsidP="00551AF4">
      <w:pPr>
        <w:pStyle w:val="NoSpacing"/>
        <w:rPr>
          <w:sz w:val="28"/>
          <w:szCs w:val="28"/>
        </w:rPr>
      </w:pPr>
    </w:p>
    <w:p w14:paraId="67E9B963" w14:textId="1D4767EF" w:rsidR="00551AF4" w:rsidRPr="00551AF4" w:rsidRDefault="00551AF4" w:rsidP="00551AF4">
      <w:pPr>
        <w:pStyle w:val="NoSpacing"/>
        <w:rPr>
          <w:sz w:val="28"/>
          <w:szCs w:val="28"/>
        </w:rPr>
      </w:pPr>
      <w:r w:rsidRPr="00551AF4">
        <w:rPr>
          <w:sz w:val="28"/>
          <w:szCs w:val="28"/>
        </w:rPr>
        <w:t>There are three possible exits from the stage backstage area. There is one 3-foot door on the stage right wall approximately 6 feet from the back wall which leads to the offstage suite. There is a 3-foot stair unit located downstage right which leads to the audience left house aisle, 6 feet wide. There is a 20-inch escape stair located downstage left which leads to the audience right aisle, 33 inches wide.</w:t>
      </w:r>
    </w:p>
    <w:p w14:paraId="3FF4A5E8" w14:textId="77777777" w:rsidR="00551AF4" w:rsidRPr="00551AF4" w:rsidRDefault="00551AF4" w:rsidP="00551AF4">
      <w:pPr>
        <w:pStyle w:val="NoSpacing"/>
        <w:rPr>
          <w:sz w:val="28"/>
          <w:szCs w:val="28"/>
        </w:rPr>
      </w:pPr>
    </w:p>
    <w:p w14:paraId="7D95BFF9" w14:textId="7040F3FA" w:rsidR="00551AF4" w:rsidRPr="00551AF4" w:rsidRDefault="00551AF4" w:rsidP="00551AF4">
      <w:pPr>
        <w:pStyle w:val="NoSpacing"/>
        <w:rPr>
          <w:b/>
          <w:bCs/>
          <w:sz w:val="28"/>
          <w:szCs w:val="28"/>
        </w:rPr>
      </w:pPr>
      <w:r w:rsidRPr="00551AF4">
        <w:rPr>
          <w:b/>
          <w:bCs/>
          <w:sz w:val="28"/>
          <w:szCs w:val="28"/>
        </w:rPr>
        <w:t>Scenery (flats and platforms) in stock</w:t>
      </w:r>
    </w:p>
    <w:p w14:paraId="58AD14F7" w14:textId="73F1C74B" w:rsidR="00551AF4" w:rsidRPr="00551AF4" w:rsidRDefault="00551AF4" w:rsidP="00551AF4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551AF4">
        <w:rPr>
          <w:sz w:val="28"/>
          <w:szCs w:val="28"/>
        </w:rPr>
        <w:t>Broadway-style flats are 10-feet tall and of varying widths, with adequate supply for most productions</w:t>
      </w:r>
    </w:p>
    <w:p w14:paraId="0BB50CCE" w14:textId="0F5A766A" w:rsidR="00551AF4" w:rsidRPr="00551AF4" w:rsidRDefault="00551AF4" w:rsidP="00551AF4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551AF4">
        <w:rPr>
          <w:sz w:val="28"/>
          <w:szCs w:val="28"/>
        </w:rPr>
        <w:t>There are a number of doors already in frames and flats</w:t>
      </w:r>
    </w:p>
    <w:p w14:paraId="5A35CB3E" w14:textId="5B5E46EA" w:rsidR="00551AF4" w:rsidRPr="00551AF4" w:rsidRDefault="00551AF4" w:rsidP="00551AF4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551AF4">
        <w:rPr>
          <w:sz w:val="28"/>
          <w:szCs w:val="28"/>
        </w:rPr>
        <w:t>There is no way to fly anything</w:t>
      </w:r>
    </w:p>
    <w:p w14:paraId="2857D644" w14:textId="6EC26BAA" w:rsidR="00551AF4" w:rsidRPr="00551AF4" w:rsidRDefault="00551AF4" w:rsidP="00551AF4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551AF4">
        <w:rPr>
          <w:sz w:val="28"/>
          <w:szCs w:val="28"/>
        </w:rPr>
        <w:t>Because of the relatively low ceiling, one is limited in what can be done with risers or other changes to floor height</w:t>
      </w:r>
      <w:r w:rsidR="00D71FA3">
        <w:rPr>
          <w:sz w:val="28"/>
          <w:szCs w:val="28"/>
        </w:rPr>
        <w:t>.</w:t>
      </w:r>
    </w:p>
    <w:p w14:paraId="7D91C9C9" w14:textId="77777777" w:rsidR="00551AF4" w:rsidRPr="00551AF4" w:rsidRDefault="00551AF4" w:rsidP="00551AF4">
      <w:pPr>
        <w:pStyle w:val="NoSpacing"/>
        <w:rPr>
          <w:sz w:val="28"/>
          <w:szCs w:val="28"/>
        </w:rPr>
      </w:pPr>
    </w:p>
    <w:p w14:paraId="116342CE" w14:textId="715C2A7B" w:rsidR="00551AF4" w:rsidRPr="00551AF4" w:rsidRDefault="00551AF4" w:rsidP="00551AF4">
      <w:pPr>
        <w:pStyle w:val="NoSpacing"/>
        <w:rPr>
          <w:b/>
          <w:bCs/>
          <w:sz w:val="28"/>
          <w:szCs w:val="28"/>
        </w:rPr>
      </w:pPr>
      <w:r w:rsidRPr="00551AF4">
        <w:rPr>
          <w:b/>
          <w:bCs/>
          <w:sz w:val="28"/>
          <w:szCs w:val="28"/>
        </w:rPr>
        <w:t>Lighting capabilities</w:t>
      </w:r>
    </w:p>
    <w:p w14:paraId="7E6D12E7" w14:textId="6F82841C" w:rsidR="00551AF4" w:rsidRPr="00551AF4" w:rsidRDefault="00551AF4" w:rsidP="00551AF4">
      <w:pPr>
        <w:pStyle w:val="NoSpacing"/>
        <w:rPr>
          <w:sz w:val="32"/>
          <w:szCs w:val="32"/>
        </w:rPr>
      </w:pPr>
      <w:r w:rsidRPr="00551AF4">
        <w:rPr>
          <w:sz w:val="28"/>
          <w:szCs w:val="28"/>
        </w:rPr>
        <w:t>Placement of larger-sized lighting instruments is limited by the relatively low ceiling (that is, cannot be located directly over the stage). The theater is equipped with a 32-channel lighting control panel. This unit controls eight 4-channel dimmers.</w:t>
      </w:r>
    </w:p>
    <w:p w14:paraId="134BE841" w14:textId="77777777" w:rsidR="00551AF4" w:rsidRDefault="00551AF4" w:rsidP="00551AF4">
      <w:pPr>
        <w:pStyle w:val="NoSpacing"/>
        <w:rPr>
          <w:sz w:val="32"/>
          <w:szCs w:val="32"/>
        </w:rPr>
      </w:pPr>
    </w:p>
    <w:p w14:paraId="1142E8FE" w14:textId="77777777" w:rsidR="00551AF4" w:rsidRPr="00551AF4" w:rsidRDefault="00551AF4" w:rsidP="00551AF4">
      <w:pPr>
        <w:pStyle w:val="NoSpacing"/>
        <w:rPr>
          <w:b/>
          <w:bCs/>
          <w:sz w:val="32"/>
          <w:szCs w:val="32"/>
        </w:rPr>
      </w:pPr>
    </w:p>
    <w:sectPr w:rsidR="00551AF4" w:rsidRPr="00551A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25CD4"/>
    <w:multiLevelType w:val="hybridMultilevel"/>
    <w:tmpl w:val="E35E3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001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AF4"/>
    <w:rsid w:val="00300085"/>
    <w:rsid w:val="00551AF4"/>
    <w:rsid w:val="005556B0"/>
    <w:rsid w:val="00573297"/>
    <w:rsid w:val="00736731"/>
    <w:rsid w:val="008A6BA9"/>
    <w:rsid w:val="0095593A"/>
    <w:rsid w:val="00C33913"/>
    <w:rsid w:val="00CD2791"/>
    <w:rsid w:val="00D7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F3C5A"/>
  <w15:chartTrackingRefBased/>
  <w15:docId w15:val="{2962A9C3-0B39-4558-A245-D4A13468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1A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1A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1A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1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1A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1A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1A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1A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1A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1A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1A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1A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1A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1A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1A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1A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1A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1A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1A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1A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1A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1A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1A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1A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1A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1A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A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A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1AF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51A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Petsche, Jim</dc:creator>
  <cp:keywords/>
  <dc:description/>
  <cp:lastModifiedBy>Michael Day</cp:lastModifiedBy>
  <cp:revision>2</cp:revision>
  <cp:lastPrinted>2026-09-24T21:07:00Z</cp:lastPrinted>
  <dcterms:created xsi:type="dcterms:W3CDTF">2026-09-24T20:57:00Z</dcterms:created>
  <dcterms:modified xsi:type="dcterms:W3CDTF">2026-09-28T22:02:00Z</dcterms:modified>
</cp:coreProperties>
</file>